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bookmarkStart w:id="0" w:name="_GoBack"/>
      <w:bookmarkEnd w:id="0"/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طرفین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قرارداد حاضر فی‌مابین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 ……………. 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به نمایندگی آقای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.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شماره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ملی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نام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پدر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شماره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>
        <w:rPr>
          <w:rFonts w:ascii="Iran Sans - Medium" w:hAnsi="Iran Sans - Medium" w:cs="B Zar" w:hint="cs"/>
          <w:color w:val="222222"/>
          <w:sz w:val="23"/>
          <w:szCs w:val="23"/>
          <w:rtl/>
        </w:rPr>
        <w:t xml:space="preserve">......................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تماس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آدرس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 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که ازین پس «کارفرما» نامیده خواهد شد و</w:t>
      </w:r>
      <w:r>
        <w:rPr>
          <w:rFonts w:ascii="Iran Sans - Medium" w:hAnsi="Iran Sans - Medium" w:cs="B Zar" w:hint="cs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……………. 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به نمایندگی آقای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.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شماره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ملی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نام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پدر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شماره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تماس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آدرس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 ………</w:t>
      </w:r>
      <w:r>
        <w:rPr>
          <w:rFonts w:ascii="Iran Sans - Medium" w:hAnsi="Iran Sans - Medium" w:cs="B Zar" w:hint="cs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که ازین پس «قالب‌ساز» نامیده خواهد شد، به منظــور انجام موضوع قرارداد منعقد می‌گردد و طرفین ملزم و متعهد به اجرای مواد و اصول آن می‌باشند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۱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موضوع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موضوع قرارداد عبارت است از ساخت قالب </w:t>
      </w:r>
      <w:r>
        <w:rPr>
          <w:rFonts w:ascii="Iran Sans - Medium" w:hAnsi="Iran Sans - Medium" w:cs="B Zar" w:hint="cs"/>
          <w:color w:val="222222"/>
          <w:sz w:val="23"/>
          <w:szCs w:val="23"/>
          <w:rtl/>
        </w:rPr>
        <w:t xml:space="preserve">..................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برابر نمونه شاهد ارائه‌شده به قالب‌ساز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۲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مدت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مدت قرارداد از تاریخ امضاء قرارداد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…………………………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روز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تعیین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می‌گردد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۳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مبلغ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مبلغ کل قرارداد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ریال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(</w:t>
      </w:r>
      <w:r w:rsidRPr="00AC5A1B">
        <w:rPr>
          <w:rFonts w:hint="cs"/>
          <w:color w:val="222222"/>
          <w:sz w:val="23"/>
          <w:szCs w:val="23"/>
          <w:rtl/>
        </w:rPr>
        <w:t>………………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.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ریال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)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می‌باشد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که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شرح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زیر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وجه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قالب‌ساز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پرداخت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خواهد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الف-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۴۰%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از کل مبلغ قرارداد که مبلغ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ریال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می‌باشد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پس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امضاء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قرارداد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قالب‌ساز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پرداخت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معادل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همان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مبلغ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چک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تضمین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قالب‌ساز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اخذ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خواهد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ب-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۵۰%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از مرحله دوم پس از اتمام ساخت قالب و تحویل آن به کارفرما و تأیید نمونه‌های اولیه تولیدشده توسط مدیر کنترل کیفیت شرکت</w:t>
      </w:r>
      <w:r w:rsidRPr="00AC5A1B">
        <w:rPr>
          <w:rFonts w:ascii="Cambria" w:hAnsi="Cambria" w:cs="Cambria" w:hint="cs"/>
          <w:color w:val="222222"/>
          <w:sz w:val="23"/>
          <w:szCs w:val="23"/>
          <w:rtl/>
        </w:rPr>
        <w:t> 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وجه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ب‌ساز پرداخت خواهد 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پ-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۱۰%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مرحله آخر پس از تزریق حداقل </w:t>
      </w:r>
      <w:r>
        <w:rPr>
          <w:rFonts w:ascii="Iran Sans - Medium" w:hAnsi="Iran Sans - Medium" w:cs="B Zar" w:hint="cs"/>
          <w:color w:val="222222"/>
          <w:sz w:val="23"/>
          <w:szCs w:val="23"/>
          <w:rtl/>
          <w:lang w:bidi="fa-IR"/>
        </w:rPr>
        <w:t xml:space="preserve">100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عدد بطری و به‌شرط صحت کارکرد قالب پرداخت و چک موضوع بند الف ماده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۳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به قالب‌ساز مسترد خواهد 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تبصره: در مراحل مندرج در ماده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۳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کلیه هزینه‌های حمل‌ونقل قالب جهت تست یا رفع معایب قالب به عهده قالب‌ساز خواهد بود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۴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تعهدات طرفین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الف- تعهدات کارفرما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۱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- 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کارفرما متعهد می‌گردد مبالغ مشروح در ماده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۳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قرارداد را به‌موقع پرداخت نماید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۲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- 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کارفرما یک نمونه شاهد تأییدشده به قالب‌ساز ارائه خواهد نمود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ب- تعهدات قالب‌ساز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lastRenderedPageBreak/>
        <w:t xml:space="preserve">قالب‌ساز موظف است در طول مدت مندرج در ماده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قرارداد قالب موضوع قرارداد را به‌طور کامل ساخته و به شرکت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تحویل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نماید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صورت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تأخیر،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کارفرما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مجاز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خواهد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بود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که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ضرر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زیان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حاصله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دیرکرد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ساخت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قالب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را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ازاء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هر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روز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تأخیر،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………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ریال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(</w:t>
      </w:r>
      <w:r w:rsidRPr="00AC5A1B">
        <w:rPr>
          <w:rFonts w:ascii="Arial" w:hAnsi="Arial" w:cs="Arial" w:hint="cs"/>
          <w:color w:val="222222"/>
          <w:sz w:val="23"/>
          <w:szCs w:val="23"/>
          <w:rtl/>
        </w:rPr>
        <w:t>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ریال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)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محل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چک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مشروح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بند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الف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ماده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  <w:lang w:bidi="fa-IR"/>
        </w:rPr>
        <w:t>۳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تأمین نماید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۵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یکپارچگی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قرارداد و پیوست‌های آن یک مجموعه جامع و یکپارچه‌ای را تشکیل می‌دهند که بین طرفین موردتوافق و تأئید قرارگرفته است. قرارداد مذکور جایگزین کلیه قراردادها، ترتیبات، مکاتبات و ارتباطات (چه شفاهی و کتبی) قبلی که بین طرفین در ارتباط با موضوع قرارداد وجود داشته است، می‌گردد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۶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تفکیک‌پذیری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چنانچه بخشی از این قرارداد براساس رای مرجع رسیدگی، غیرقابل اجرا یا غیرقانونی شناخته شود، صرفاً آن بخش از قرارداد بلااثر شده، لیکن سایر مواد همچنان لازم‌الاجرا خواهد بود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۷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تغییر و اصلاح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هرگونه تغییر در مفاد قرارداد، صرفاً با توافق کتبی و قبلی طرفین امکان‌پذیر است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۸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فورس ماژور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هرگاه به علت فورس ماژور یکی از طرفین قرارداد نتواند تعهدات خود را انجام دهد، عدم انجام تعهدات، نقض قرارداد تلقی نخواهد شد و قرارداد به قوت خود باقی خواهد بود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۹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تغییر نشانی طرفین قرارداد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هرگاه یکی از طرفین قرارداد نشانی قانونی خود را در مدت قرارداد تغییر بدهد باید کتباً این تغییر را به طرف دیگر ابلاغ کند و تا وقتی‌که نشانی جدید به طرف دیگر اعلام‌نشده است، کلیه نامه‌ها، اوراق و مکاتبات به نشانی قانونی ارسال و تمام آن‌ها ابلاغ‌شده تلقی خواهد 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۱۰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حل اختلاف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در صورت بروز هرگونه اختلاف در خصوص اجرای قرارداد یا اختلاف در تفسیر و تعبیر مفاد قرارداد، موضوع ابتدا از طریق مذاکره فی‌مابین و صورت عدم حصول نتیجه از طریق داوری مرضی‌الطرفین قابل‌حل خواهد بود. </w:t>
      </w:r>
      <w:r w:rsidRPr="00AC5A1B">
        <w:rPr>
          <w:rFonts w:ascii="Arial" w:hAnsi="Arial" w:cs="Arial" w:hint="cs"/>
          <w:color w:val="222222"/>
          <w:sz w:val="23"/>
          <w:szCs w:val="23"/>
          <w:rtl/>
        </w:rPr>
        <w:t>………………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عنوان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داور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مرضی‌الطرفین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انتخاب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گردید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.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صورت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عدم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پذیرش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داور،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موضوع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طریق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مراجع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قانونی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ذیصلاح پیگیری خواهد شد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 xml:space="preserve">ماده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  <w:lang w:bidi="fa-IR"/>
        </w:rPr>
        <w:t xml:space="preserve">۱۱ ) </w:t>
      </w:r>
      <w:r w:rsidRPr="00AC5A1B">
        <w:rPr>
          <w:rStyle w:val="Strong"/>
          <w:rFonts w:ascii="Iran Sans - Medium" w:hAnsi="Iran Sans - Medium" w:cs="B Zar"/>
          <w:color w:val="222222"/>
          <w:sz w:val="23"/>
          <w:szCs w:val="23"/>
          <w:rtl/>
        </w:rPr>
        <w:t>تعداد نسخ / امضای طرفین/ تاریخ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این قرارداد در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……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ماده،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تاریخ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.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شهر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………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تنظیم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امضا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گردید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که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دارای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…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.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نسخه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با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اعتبار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واحد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است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و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با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اطلاع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کامل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از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مفاد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آن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به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امضای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طرفین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می‌رسد</w:t>
      </w:r>
      <w:r w:rsidRPr="00AC5A1B">
        <w:rPr>
          <w:rFonts w:ascii="Iran Sans - Medium" w:hAnsi="Iran Sans - Medium" w:cs="B Zar"/>
          <w:color w:val="222222"/>
          <w:sz w:val="23"/>
          <w:szCs w:val="23"/>
        </w:rPr>
        <w:t>.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امضای طرف اول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                                             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امضای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طرف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دوم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</w:rPr>
        <w:t>…………………                                             ……………………</w:t>
      </w:r>
    </w:p>
    <w:p w:rsidR="00AC5A1B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ascii="Iran Sans - Medium" w:hAnsi="Iran Sans - Medium" w:cs="B Zar"/>
          <w:color w:val="222222"/>
          <w:sz w:val="23"/>
          <w:szCs w:val="23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>امضای شاهد اول</w:t>
      </w:r>
      <w:r w:rsidRPr="00AC5A1B">
        <w:rPr>
          <w:rFonts w:ascii="Calibri" w:hAnsi="Calibri" w:cs="Calibri" w:hint="cs"/>
          <w:color w:val="222222"/>
          <w:sz w:val="23"/>
          <w:szCs w:val="23"/>
          <w:rtl/>
        </w:rPr>
        <w:t>                                            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امضای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شاهد</w:t>
      </w:r>
      <w:r w:rsidRPr="00AC5A1B">
        <w:rPr>
          <w:rFonts w:ascii="Iran Sans - Medium" w:hAnsi="Iran Sans - Medium" w:cs="B Zar"/>
          <w:color w:val="222222"/>
          <w:sz w:val="23"/>
          <w:szCs w:val="23"/>
          <w:rtl/>
        </w:rPr>
        <w:t xml:space="preserve"> </w:t>
      </w:r>
      <w:r w:rsidRPr="00AC5A1B">
        <w:rPr>
          <w:rFonts w:ascii="Iran Sans - Medium" w:hAnsi="Iran Sans - Medium" w:cs="B Zar" w:hint="cs"/>
          <w:color w:val="222222"/>
          <w:sz w:val="23"/>
          <w:szCs w:val="23"/>
          <w:rtl/>
        </w:rPr>
        <w:t>دوم</w:t>
      </w:r>
    </w:p>
    <w:p w:rsidR="00F91BCF" w:rsidRPr="00AC5A1B" w:rsidRDefault="00AC5A1B" w:rsidP="00AC5A1B">
      <w:pPr>
        <w:pStyle w:val="NormalWeb"/>
        <w:shd w:val="clear" w:color="auto" w:fill="FFFFFF"/>
        <w:bidi/>
        <w:spacing w:before="0" w:beforeAutospacing="0" w:after="255" w:afterAutospacing="0"/>
        <w:rPr>
          <w:rFonts w:cs="B Zar"/>
        </w:rPr>
      </w:pPr>
      <w:r w:rsidRPr="00AC5A1B">
        <w:rPr>
          <w:rFonts w:ascii="Iran Sans - Medium" w:hAnsi="Iran Sans - Medium" w:cs="B Zar"/>
          <w:color w:val="222222"/>
          <w:sz w:val="23"/>
          <w:szCs w:val="23"/>
        </w:rPr>
        <w:t>…………………                                             …………………….</w:t>
      </w:r>
    </w:p>
    <w:sectPr w:rsidR="00F91BCF" w:rsidRPr="00AC5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 Sans - Medium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64"/>
    <w:rsid w:val="00965F64"/>
    <w:rsid w:val="00AC5A1B"/>
    <w:rsid w:val="00F9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9853-8484-4D77-B05A-5CC8DBBA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Davood Kermani</dc:creator>
  <cp:keywords/>
  <dc:description/>
  <cp:lastModifiedBy>Davood Kermani</cp:lastModifiedBy>
  <cp:revision>2</cp:revision>
  <dcterms:created xsi:type="dcterms:W3CDTF">2023-11-20T06:14:00Z</dcterms:created>
  <dcterms:modified xsi:type="dcterms:W3CDTF">2023-11-20T06:17:00Z</dcterms:modified>
</cp:coreProperties>
</file>